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A4" w:rsidRDefault="00E45FDE">
      <w:pPr>
        <w:pStyle w:val="a3"/>
        <w:tabs>
          <w:tab w:val="clear" w:pos="4153"/>
          <w:tab w:val="clear" w:pos="8306"/>
          <w:tab w:val="left" w:pos="1152"/>
        </w:tabs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28"/>
          <w:szCs w:val="28"/>
        </w:rPr>
        <w:t>申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>請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>說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>明</w:t>
      </w:r>
    </w:p>
    <w:p w:rsidR="009879A4" w:rsidRDefault="00E45FDE">
      <w:pPr>
        <w:pStyle w:val="a3"/>
        <w:tabs>
          <w:tab w:val="clear" w:pos="4153"/>
          <w:tab w:val="clear" w:pos="8306"/>
          <w:tab w:val="left" w:pos="1152"/>
        </w:tabs>
        <w:jc w:val="center"/>
      </w:pPr>
      <w:r>
        <w:rPr>
          <w:rFonts w:ascii="標楷體" w:eastAsia="標楷體" w:hAnsi="標楷體" w:cs="標楷體"/>
          <w:b/>
          <w:bCs/>
          <w:sz w:val="28"/>
          <w:szCs w:val="28"/>
        </w:rPr>
        <w:t>高級中等以上學校</w:t>
      </w:r>
      <w:r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/>
          <w:b/>
          <w:bCs/>
          <w:sz w:val="28"/>
          <w:szCs w:val="28"/>
        </w:rPr>
        <w:t>含五專及大專院校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  <w:r>
        <w:rPr>
          <w:rFonts w:ascii="標楷體" w:eastAsia="標楷體" w:hAnsi="標楷體" w:cs="標楷體"/>
          <w:b/>
          <w:bCs/>
          <w:sz w:val="28"/>
          <w:szCs w:val="28"/>
        </w:rPr>
        <w:t>組</w:t>
      </w:r>
    </w:p>
    <w:p w:rsidR="009879A4" w:rsidRDefault="00E45FDE">
      <w:pPr>
        <w:autoSpaceDE w:val="0"/>
        <w:ind w:left="566" w:hanging="566"/>
        <w:textAlignment w:val="auto"/>
      </w:pPr>
      <w:r>
        <w:rPr>
          <w:rFonts w:ascii="標楷體" w:eastAsia="標楷體" w:hAnsi="標楷體" w:cs="標楷體"/>
          <w:sz w:val="28"/>
          <w:szCs w:val="28"/>
        </w:rPr>
        <w:t>一、申請資格：</w:t>
      </w:r>
      <w:r>
        <w:rPr>
          <w:rFonts w:ascii="標楷體" w:eastAsia="標楷體" w:hAnsi="標楷體" w:cs="Arial Unicode MS"/>
          <w:color w:val="FF0000"/>
          <w:kern w:val="0"/>
          <w:sz w:val="28"/>
          <w:szCs w:val="28"/>
          <w:shd w:val="clear" w:color="auto" w:fill="FFFF00"/>
        </w:rPr>
        <w:t>設籍本市</w:t>
      </w:r>
      <w:r>
        <w:rPr>
          <w:rFonts w:ascii="標楷體" w:eastAsia="標楷體" w:hAnsi="標楷體" w:cs="Arial Unicode MS"/>
          <w:color w:val="FF0000"/>
          <w:kern w:val="0"/>
          <w:sz w:val="28"/>
          <w:szCs w:val="28"/>
          <w:shd w:val="clear" w:color="auto" w:fill="FFFF00"/>
        </w:rPr>
        <w:t>6</w:t>
      </w:r>
      <w:r>
        <w:rPr>
          <w:rFonts w:ascii="標楷體" w:eastAsia="標楷體" w:hAnsi="標楷體" w:cs="Arial Unicode MS"/>
          <w:color w:val="FF0000"/>
          <w:kern w:val="0"/>
          <w:sz w:val="28"/>
          <w:szCs w:val="28"/>
          <w:shd w:val="clear" w:color="auto" w:fill="FFFF00"/>
        </w:rPr>
        <w:t>個月</w:t>
      </w:r>
      <w:r>
        <w:rPr>
          <w:rFonts w:ascii="標楷體" w:eastAsia="標楷體" w:hAnsi="標楷體" w:cs="Arial Unicode MS"/>
          <w:kern w:val="0"/>
          <w:sz w:val="28"/>
          <w:szCs w:val="28"/>
        </w:rPr>
        <w:t>以上，就讀國內高級中等以上學校或本市國民中學之在學清寒學生</w:t>
      </w:r>
      <w:r>
        <w:rPr>
          <w:rFonts w:ascii="標楷體" w:eastAsia="標楷體" w:hAnsi="標楷體" w:cs="Arial Unicode MS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不含進修部學生、進修學校學生、推廣進修班學生、空</w:t>
      </w:r>
    </w:p>
    <w:p w:rsidR="009879A4" w:rsidRDefault="00E45FDE">
      <w:pPr>
        <w:spacing w:line="400" w:lineRule="exact"/>
        <w:ind w:left="841" w:hanging="274"/>
      </w:pPr>
      <w:r>
        <w:rPr>
          <w:rFonts w:ascii="標楷體" w:eastAsia="標楷體" w:hAnsi="標楷體" w:cs="DFKaiShu-SB-Estd-BF"/>
          <w:kern w:val="0"/>
          <w:sz w:val="28"/>
          <w:szCs w:val="28"/>
        </w:rPr>
        <w:t>中大學學生、延修生、實習生、研究生、一年級上學期學生及公費生</w:t>
      </w:r>
      <w:r>
        <w:rPr>
          <w:rFonts w:ascii="標楷體" w:eastAsia="標楷體" w:hAnsi="標楷體" w:cs="Arial Unicode MS"/>
          <w:kern w:val="0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9879A4" w:rsidRDefault="00E45FDE">
      <w:pPr>
        <w:spacing w:line="400" w:lineRule="exact"/>
        <w:ind w:left="841" w:hanging="84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二、申請標準：</w:t>
      </w:r>
    </w:p>
    <w:p w:rsidR="009879A4" w:rsidRDefault="00E45FDE">
      <w:pPr>
        <w:autoSpaceDE w:val="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（一）大學校院及專科學校（含五年制專科學校四、五年級）：學業成績學</w:t>
      </w:r>
    </w:p>
    <w:p w:rsidR="009879A4" w:rsidRDefault="00E45FDE">
      <w:pPr>
        <w:autoSpaceDE w:val="0"/>
        <w:ind w:left="85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期平均八十分以上，且當學期未有曠課紀錄及未受記過處分及累計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三</w:t>
      </w:r>
      <w:proofErr w:type="gramEnd"/>
    </w:p>
    <w:p w:rsidR="009879A4" w:rsidRDefault="00E45FDE">
      <w:pPr>
        <w:autoSpaceDE w:val="0"/>
        <w:ind w:left="85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支警告以上者。</w:t>
      </w:r>
    </w:p>
    <w:p w:rsidR="009879A4" w:rsidRDefault="00E45FDE">
      <w:pPr>
        <w:autoSpaceDE w:val="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（二）高級中等學校（含五年制專科學校一至三年級）：學業成績學期平均</w:t>
      </w:r>
    </w:p>
    <w:p w:rsidR="009879A4" w:rsidRDefault="00E45FDE">
      <w:pPr>
        <w:autoSpaceDE w:val="0"/>
        <w:ind w:firstLine="848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七十五分以上，且當學期未有曠課紀錄及未受記過處分及累計三支警</w:t>
      </w:r>
    </w:p>
    <w:p w:rsidR="009879A4" w:rsidRDefault="00E45FDE">
      <w:pPr>
        <w:autoSpaceDE w:val="0"/>
        <w:ind w:firstLine="848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告以上者；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惟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普通型高級中等學校學業成績學期平均需八十分以上。</w:t>
      </w:r>
    </w:p>
    <w:p w:rsidR="009879A4" w:rsidRDefault="00E45FDE">
      <w:pPr>
        <w:autoSpaceDE w:val="0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（三）國民中學：各學習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領域均達七十分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（乙等）以上，且當學期未有曠課</w:t>
      </w:r>
    </w:p>
    <w:p w:rsidR="009879A4" w:rsidRDefault="00E45FDE">
      <w:pPr>
        <w:spacing w:line="400" w:lineRule="exact"/>
        <w:ind w:left="2407" w:hanging="1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紀錄及未受記過處分及累計三支警告以上者。</w:t>
      </w:r>
    </w:p>
    <w:p w:rsidR="009879A4" w:rsidRDefault="00E45FDE">
      <w:p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三、應繳證件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(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影印本均需加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蓋與正本相符及職章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)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9879A4" w:rsidRDefault="00E45FDE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（一）申請書一份。</w:t>
      </w:r>
    </w:p>
    <w:p w:rsidR="009879A4" w:rsidRDefault="00E45FDE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（二）前一學期成績證明書一份。</w:t>
      </w:r>
    </w:p>
    <w:p w:rsidR="009879A4" w:rsidRDefault="00E45FDE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（三）獎懲紀錄；前揭申請者亦需檢附出勤紀錄。</w:t>
      </w:r>
    </w:p>
    <w:p w:rsidR="009879A4" w:rsidRDefault="00E45FDE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（四）在學證明書或學生證影印本一份。</w:t>
      </w:r>
    </w:p>
    <w:p w:rsidR="009879A4" w:rsidRDefault="00E45FDE">
      <w:pPr>
        <w:spacing w:line="400" w:lineRule="exact"/>
        <w:ind w:left="851" w:hanging="851"/>
      </w:pPr>
      <w:r>
        <w:rPr>
          <w:rFonts w:ascii="標楷體" w:eastAsia="標楷體" w:hAnsi="標楷體" w:cs="標楷體"/>
          <w:sz w:val="28"/>
          <w:szCs w:val="28"/>
        </w:rPr>
        <w:t>（五）區公所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開立低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、中低收入戶證明書、特殊境遇家庭核准公文或國稅局開立最近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年度綜合所得稅各類所得資料清單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【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本府財政稅務局於白河、玉井、麻豆、永康、東南、歸仁、安南等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7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個地政事務所，新營、麻豆、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臺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南等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3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個監理站及善化區公所等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11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處設置「多點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‧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跨區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‧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全功能稅務櫃</w:t>
      </w:r>
      <w:proofErr w:type="gramStart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臺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」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如附件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成效良好，自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106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8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1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日起新增全國財產總歸戶清單、綜合所得稅所得及稅籍資料查詢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債權人查調債務人除外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，若學生有申請需求可就近辦理，請協助宣導此項服務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。】</w:t>
      </w:r>
      <w:r>
        <w:rPr>
          <w:rFonts w:ascii="標楷體" w:eastAsia="標楷體" w:hAnsi="標楷體" w:cs="標楷體"/>
          <w:sz w:val="28"/>
          <w:szCs w:val="28"/>
        </w:rPr>
        <w:t>一份。</w:t>
      </w:r>
    </w:p>
    <w:p w:rsidR="009879A4" w:rsidRDefault="00E45FDE">
      <w:pPr>
        <w:spacing w:line="400" w:lineRule="exact"/>
        <w:ind w:left="1121" w:hanging="1121"/>
      </w:pPr>
      <w:r>
        <w:rPr>
          <w:rFonts w:ascii="標楷體" w:eastAsia="標楷體" w:hAnsi="標楷體" w:cs="標楷體"/>
          <w:sz w:val="28"/>
          <w:szCs w:val="28"/>
        </w:rPr>
        <w:t>（六）戶口名簿或戶籍謄本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須含申請人完整記事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影印本一份。</w:t>
      </w:r>
    </w:p>
    <w:p w:rsidR="009879A4" w:rsidRDefault="00E45FDE">
      <w:pPr>
        <w:spacing w:line="400" w:lineRule="exact"/>
        <w:ind w:left="1121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四、學校審查意見欄：請承辦人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審核後勾選</w:t>
      </w:r>
      <w:proofErr w:type="gramEnd"/>
      <w:r>
        <w:rPr>
          <w:rFonts w:ascii="標楷體" w:eastAsia="標楷體" w:hAnsi="標楷體" w:cs="標楷體"/>
          <w:sz w:val="28"/>
          <w:szCs w:val="28"/>
        </w:rPr>
        <w:t>並簽章。</w:t>
      </w:r>
    </w:p>
    <w:p w:rsidR="009879A4" w:rsidRDefault="00E45FDE">
      <w:pPr>
        <w:spacing w:line="400" w:lineRule="exact"/>
        <w:ind w:left="567" w:hanging="557"/>
      </w:pPr>
      <w:r>
        <w:rPr>
          <w:rFonts w:ascii="標楷體" w:eastAsia="標楷體" w:hAnsi="標楷體" w:cs="標楷體"/>
          <w:sz w:val="28"/>
          <w:szCs w:val="28"/>
        </w:rPr>
        <w:t>五、已領取政府、其他民間機構或學校設立之</w:t>
      </w:r>
      <w:r>
        <w:rPr>
          <w:rFonts w:ascii="標楷體" w:eastAsia="標楷體" w:hAnsi="標楷體" w:cs="標楷體"/>
          <w:color w:val="FF0000"/>
          <w:sz w:val="28"/>
          <w:szCs w:val="28"/>
          <w:shd w:val="clear" w:color="auto" w:fill="FFFF00"/>
        </w:rPr>
        <w:t>同額以上</w:t>
      </w:r>
      <w:r>
        <w:rPr>
          <w:rFonts w:ascii="標楷體" w:eastAsia="標楷體" w:hAnsi="標楷體" w:cs="標楷體"/>
          <w:sz w:val="28"/>
          <w:szCs w:val="28"/>
        </w:rPr>
        <w:t>獎學金者，不得提出申請，重複領取者，本局得取消其資格。</w:t>
      </w:r>
    </w:p>
    <w:p w:rsidR="009879A4" w:rsidRDefault="00E45FDE">
      <w:pPr>
        <w:spacing w:line="400" w:lineRule="exact"/>
        <w:ind w:left="567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六、申請程序：</w:t>
      </w:r>
    </w:p>
    <w:p w:rsidR="009879A4" w:rsidRDefault="00E45FDE">
      <w:pPr>
        <w:spacing w:line="400" w:lineRule="exact"/>
        <w:ind w:left="567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請學校於申請期限內備齊相關資料，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免備文</w:t>
      </w:r>
      <w:proofErr w:type="gramEnd"/>
      <w:r>
        <w:rPr>
          <w:rFonts w:ascii="標楷體" w:eastAsia="標楷體" w:hAnsi="標楷體" w:cs="標楷體"/>
          <w:sz w:val="28"/>
          <w:szCs w:val="28"/>
        </w:rPr>
        <w:t>掛號郵寄或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sz w:val="28"/>
          <w:szCs w:val="28"/>
        </w:rPr>
        <w:t>送本府教育局審核。</w:t>
      </w:r>
    </w:p>
    <w:p w:rsidR="009879A4" w:rsidRDefault="00E45FDE">
      <w:pPr>
        <w:spacing w:line="400" w:lineRule="exact"/>
        <w:ind w:left="567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送件資料由就讀學校初審合格後，「依學業成績高低排序」彙集造冊、申請書及應繳交件按照順序以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長尾夾裝訂</w:t>
      </w:r>
      <w:proofErr w:type="gramEnd"/>
      <w:r>
        <w:rPr>
          <w:rFonts w:ascii="標楷體" w:eastAsia="標楷體" w:hAnsi="標楷體" w:cs="標楷體"/>
          <w:sz w:val="28"/>
          <w:szCs w:val="28"/>
        </w:rPr>
        <w:t>造冊，請勿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釘裝，俾</w:t>
      </w:r>
      <w:proofErr w:type="gramEnd"/>
      <w:r>
        <w:rPr>
          <w:rFonts w:ascii="標楷體" w:eastAsia="標楷體" w:hAnsi="標楷體" w:cs="標楷體"/>
          <w:sz w:val="28"/>
          <w:szCs w:val="28"/>
        </w:rPr>
        <w:t>利本局彙整。</w:t>
      </w:r>
    </w:p>
    <w:p w:rsidR="009879A4" w:rsidRDefault="00E45FDE">
      <w:pPr>
        <w:spacing w:line="400" w:lineRule="exact"/>
        <w:ind w:left="567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如前開送審資料未符合規定者（逾期、個別申請、申請</w:t>
      </w:r>
      <w:r>
        <w:rPr>
          <w:rFonts w:ascii="標楷體" w:eastAsia="標楷體" w:hAnsi="標楷體" w:cs="標楷體"/>
          <w:sz w:val="28"/>
          <w:szCs w:val="28"/>
        </w:rPr>
        <w:t>書未蓋學校印章、文件不齊等），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本局概不予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審核；所送各項申請表件，不論審查合格與否，概不發還，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旨揭奬</w:t>
      </w:r>
      <w:proofErr w:type="gramEnd"/>
      <w:r>
        <w:rPr>
          <w:rFonts w:ascii="標楷體" w:eastAsia="標楷體" w:hAnsi="標楷體" w:cs="標楷體"/>
          <w:sz w:val="28"/>
          <w:szCs w:val="28"/>
        </w:rPr>
        <w:t>學金經審核錄取者，本局將另函通知學校（由校方轉知學生）。</w:t>
      </w:r>
    </w:p>
    <w:p w:rsidR="009879A4" w:rsidRDefault="009879A4">
      <w:pPr>
        <w:widowControl/>
        <w:rPr>
          <w:rFonts w:ascii="標楷體" w:eastAsia="標楷體" w:hAnsi="標楷體" w:cs="標楷體"/>
          <w:sz w:val="28"/>
          <w:szCs w:val="28"/>
        </w:rPr>
      </w:pPr>
    </w:p>
    <w:sectPr w:rsidR="009879A4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5FDE">
      <w:r>
        <w:separator/>
      </w:r>
    </w:p>
  </w:endnote>
  <w:endnote w:type="continuationSeparator" w:id="0">
    <w:p w:rsidR="00000000" w:rsidRDefault="00E4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5FDE">
      <w:r>
        <w:rPr>
          <w:color w:val="000000"/>
        </w:rPr>
        <w:separator/>
      </w:r>
    </w:p>
  </w:footnote>
  <w:footnote w:type="continuationSeparator" w:id="0">
    <w:p w:rsidR="00000000" w:rsidRDefault="00E4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9A4"/>
    <w:rsid w:val="009879A4"/>
    <w:rsid w:val="00E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MEI-LIN</dc:creator>
  <cp:lastModifiedBy>羅怡婷</cp:lastModifiedBy>
  <cp:revision>2</cp:revision>
  <dcterms:created xsi:type="dcterms:W3CDTF">2022-08-23T01:03:00Z</dcterms:created>
  <dcterms:modified xsi:type="dcterms:W3CDTF">2022-08-23T01:03:00Z</dcterms:modified>
</cp:coreProperties>
</file>